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87F2" w14:textId="77777777" w:rsidR="00BC61DF" w:rsidRPr="002D5D4B" w:rsidRDefault="00BC61DF" w:rsidP="00911D47">
      <w:pPr>
        <w:jc w:val="both"/>
        <w:rPr>
          <w:b/>
          <w:bCs/>
          <w:sz w:val="28"/>
          <w:szCs w:val="28"/>
          <w:lang w:val="cs-CZ"/>
        </w:rPr>
      </w:pPr>
    </w:p>
    <w:p w14:paraId="303DB122" w14:textId="48748BA8" w:rsidR="003359A3" w:rsidRPr="002D5D4B" w:rsidRDefault="003359A3" w:rsidP="003359A3">
      <w:pPr>
        <w:jc w:val="center"/>
        <w:rPr>
          <w:rFonts w:eastAsia="Calibri" w:hAnsi="Calibri"/>
          <w:b/>
          <w:bCs/>
          <w:i/>
          <w:iCs/>
          <w:kern w:val="24"/>
          <w:sz w:val="32"/>
          <w:szCs w:val="32"/>
          <w:lang w:val="cs-CZ"/>
        </w:rPr>
      </w:pPr>
      <w:r w:rsidRPr="002D5D4B">
        <w:rPr>
          <w:rFonts w:eastAsia="Calibri" w:hAnsi="Calibri"/>
          <w:b/>
          <w:bCs/>
          <w:kern w:val="24"/>
          <w:sz w:val="32"/>
          <w:szCs w:val="32"/>
          <w:lang w:val="cs-CZ"/>
        </w:rPr>
        <w:t>Laufen pořádá I. ročník architektonické konference</w:t>
      </w:r>
      <w:r w:rsidR="005601AD" w:rsidRPr="002D5D4B">
        <w:rPr>
          <w:rFonts w:eastAsia="Calibri" w:hAnsi="Calibri"/>
          <w:b/>
          <w:bCs/>
          <w:kern w:val="24"/>
          <w:sz w:val="32"/>
          <w:szCs w:val="32"/>
          <w:lang w:val="cs-CZ"/>
        </w:rPr>
        <w:t xml:space="preserve"> </w:t>
      </w:r>
      <w:r w:rsidR="00B831DD" w:rsidRPr="002D5D4B">
        <w:rPr>
          <w:rFonts w:eastAsia="Calibri" w:hAnsi="Calibri"/>
          <w:b/>
          <w:bCs/>
          <w:kern w:val="24"/>
          <w:sz w:val="32"/>
          <w:szCs w:val="32"/>
          <w:lang w:val="cs-CZ"/>
        </w:rPr>
        <w:br/>
      </w:r>
      <w:r w:rsidR="005601AD" w:rsidRPr="002D5D4B">
        <w:rPr>
          <w:rFonts w:eastAsia="Calibri" w:hAnsi="Calibri"/>
          <w:b/>
          <w:bCs/>
          <w:i/>
          <w:iCs/>
          <w:kern w:val="24"/>
          <w:sz w:val="32"/>
          <w:szCs w:val="32"/>
          <w:lang w:val="cs-CZ"/>
        </w:rPr>
        <w:t>Den švýcarské a české architektury</w:t>
      </w:r>
    </w:p>
    <w:p w14:paraId="19320243" w14:textId="77777777" w:rsidR="008E5C2F" w:rsidRPr="002D5D4B" w:rsidRDefault="008E5C2F" w:rsidP="008E5C2F">
      <w:pPr>
        <w:rPr>
          <w:b/>
          <w:bCs/>
          <w:sz w:val="22"/>
          <w:szCs w:val="22"/>
          <w:lang w:val="cs-CZ"/>
        </w:rPr>
      </w:pPr>
    </w:p>
    <w:p w14:paraId="50AC92F7" w14:textId="078EFDAD" w:rsidR="003359A3" w:rsidRPr="002D5D4B" w:rsidRDefault="003359A3" w:rsidP="008E5C2F">
      <w:pPr>
        <w:rPr>
          <w:b/>
          <w:bCs/>
          <w:sz w:val="22"/>
          <w:szCs w:val="22"/>
          <w:lang w:val="cs-CZ"/>
        </w:rPr>
      </w:pPr>
    </w:p>
    <w:p w14:paraId="262A603B" w14:textId="3A2D2FB4" w:rsidR="003359A3" w:rsidRPr="002D5D4B" w:rsidRDefault="003359A3" w:rsidP="003359A3">
      <w:pPr>
        <w:jc w:val="both"/>
        <w:rPr>
          <w:b/>
          <w:bCs/>
          <w:sz w:val="22"/>
          <w:szCs w:val="22"/>
        </w:rPr>
      </w:pPr>
      <w:r w:rsidRPr="002D5D4B">
        <w:rPr>
          <w:sz w:val="22"/>
          <w:szCs w:val="22"/>
        </w:rPr>
        <w:t xml:space="preserve">Praha, </w:t>
      </w:r>
      <w:r w:rsidR="00BB0A7D" w:rsidRPr="002D5D4B">
        <w:rPr>
          <w:sz w:val="22"/>
          <w:szCs w:val="22"/>
        </w:rPr>
        <w:t>6</w:t>
      </w:r>
      <w:r w:rsidRPr="002D5D4B">
        <w:rPr>
          <w:sz w:val="22"/>
          <w:szCs w:val="22"/>
        </w:rPr>
        <w:t xml:space="preserve">. září 2021 </w:t>
      </w:r>
      <w:r w:rsidR="005601AD" w:rsidRPr="002D5D4B">
        <w:rPr>
          <w:sz w:val="22"/>
          <w:szCs w:val="22"/>
        </w:rPr>
        <w:t>–</w:t>
      </w:r>
      <w:r w:rsidRPr="002D5D4B">
        <w:rPr>
          <w:sz w:val="22"/>
          <w:szCs w:val="22"/>
        </w:rPr>
        <w:t xml:space="preserve"> </w:t>
      </w:r>
      <w:bookmarkStart w:id="0" w:name="_Hlk81834804"/>
      <w:r w:rsidRPr="002D5D4B">
        <w:rPr>
          <w:b/>
          <w:bCs/>
          <w:sz w:val="22"/>
          <w:szCs w:val="22"/>
        </w:rPr>
        <w:t xml:space="preserve">Společnost Laufen, přední švýcarský výrobce designových koupelen, a HST Obchodní komora Švýcarsko – Česká republika </w:t>
      </w:r>
      <w:r w:rsidR="005601AD" w:rsidRPr="002D5D4B">
        <w:rPr>
          <w:b/>
          <w:bCs/>
          <w:sz w:val="22"/>
          <w:szCs w:val="22"/>
        </w:rPr>
        <w:t xml:space="preserve">pořádají </w:t>
      </w:r>
      <w:r w:rsidRPr="002D5D4B">
        <w:rPr>
          <w:b/>
          <w:bCs/>
          <w:sz w:val="22"/>
          <w:szCs w:val="22"/>
        </w:rPr>
        <w:t xml:space="preserve">v Praze 22. září I. ročník architektonické konference. „Jedinečná událost s názvem Panorama švýcarské architektury bude skvělou příležitostí pro setkání s předními architekty, </w:t>
      </w:r>
      <w:r w:rsidR="005601AD" w:rsidRPr="002D5D4B">
        <w:rPr>
          <w:b/>
          <w:bCs/>
          <w:sz w:val="22"/>
          <w:szCs w:val="22"/>
        </w:rPr>
        <w:t xml:space="preserve">kteří působí ve Švýcarku, a </w:t>
      </w:r>
      <w:r w:rsidRPr="002D5D4B">
        <w:rPr>
          <w:b/>
          <w:bCs/>
          <w:sz w:val="22"/>
          <w:szCs w:val="22"/>
        </w:rPr>
        <w:t xml:space="preserve">současně přiblíží </w:t>
      </w:r>
      <w:r w:rsidR="005601AD" w:rsidRPr="002D5D4B">
        <w:rPr>
          <w:b/>
          <w:bCs/>
          <w:sz w:val="22"/>
          <w:szCs w:val="22"/>
        </w:rPr>
        <w:t xml:space="preserve">nejpalčivější </w:t>
      </w:r>
      <w:r w:rsidRPr="002D5D4B">
        <w:rPr>
          <w:b/>
          <w:bCs/>
          <w:sz w:val="22"/>
          <w:szCs w:val="22"/>
        </w:rPr>
        <w:t>témata švýcarské</w:t>
      </w:r>
      <w:r w:rsidR="005601AD" w:rsidRPr="002D5D4B">
        <w:rPr>
          <w:b/>
          <w:bCs/>
          <w:sz w:val="22"/>
          <w:szCs w:val="22"/>
        </w:rPr>
        <w:t xml:space="preserve"> i české</w:t>
      </w:r>
      <w:r w:rsidRPr="002D5D4B">
        <w:rPr>
          <w:b/>
          <w:bCs/>
          <w:sz w:val="22"/>
          <w:szCs w:val="22"/>
        </w:rPr>
        <w:t xml:space="preserve"> architektury. Těší nás, že se podařilo zajistit účast osobností, které jsou nejenom odborníky ve své oblasti, ale také velkou inspirací,“ říká </w:t>
      </w:r>
      <w:r w:rsidR="00007CE7" w:rsidRPr="002D5D4B">
        <w:rPr>
          <w:b/>
          <w:bCs/>
          <w:sz w:val="22"/>
          <w:szCs w:val="22"/>
        </w:rPr>
        <w:t>Sergio Castro</w:t>
      </w:r>
      <w:r w:rsidR="005601AD" w:rsidRPr="002D5D4B">
        <w:rPr>
          <w:b/>
          <w:bCs/>
          <w:sz w:val="22"/>
          <w:szCs w:val="22"/>
        </w:rPr>
        <w:t xml:space="preserve">, </w:t>
      </w:r>
      <w:r w:rsidR="00007CE7" w:rsidRPr="002D5D4B">
        <w:rPr>
          <w:b/>
          <w:bCs/>
          <w:sz w:val="22"/>
          <w:szCs w:val="22"/>
        </w:rPr>
        <w:t>generální ředitel</w:t>
      </w:r>
      <w:r w:rsidRPr="002D5D4B">
        <w:rPr>
          <w:b/>
          <w:bCs/>
          <w:sz w:val="22"/>
          <w:szCs w:val="22"/>
        </w:rPr>
        <w:t xml:space="preserve"> společnosti Laufen CZ, která Laufen na českém trhu zastupuje. </w:t>
      </w:r>
    </w:p>
    <w:bookmarkEnd w:id="0"/>
    <w:p w14:paraId="0BD2DA61" w14:textId="77777777" w:rsidR="003359A3" w:rsidRPr="002D5D4B" w:rsidRDefault="003359A3" w:rsidP="003359A3">
      <w:pPr>
        <w:jc w:val="both"/>
        <w:rPr>
          <w:b/>
          <w:bCs/>
          <w:sz w:val="22"/>
          <w:szCs w:val="22"/>
        </w:rPr>
      </w:pPr>
    </w:p>
    <w:p w14:paraId="4D344E9A" w14:textId="4C1ED5E7" w:rsidR="00273A59" w:rsidRPr="002D5D4B" w:rsidRDefault="003359A3" w:rsidP="003359A3">
      <w:pPr>
        <w:jc w:val="both"/>
        <w:rPr>
          <w:sz w:val="22"/>
          <w:szCs w:val="22"/>
        </w:rPr>
      </w:pPr>
      <w:r w:rsidRPr="002D5D4B">
        <w:rPr>
          <w:sz w:val="22"/>
          <w:szCs w:val="22"/>
        </w:rPr>
        <w:t xml:space="preserve">Čtyři </w:t>
      </w:r>
      <w:r w:rsidR="003F7612" w:rsidRPr="002D5D4B">
        <w:rPr>
          <w:sz w:val="22"/>
          <w:szCs w:val="22"/>
        </w:rPr>
        <w:t xml:space="preserve">zkušení </w:t>
      </w:r>
      <w:r w:rsidRPr="002D5D4B">
        <w:rPr>
          <w:sz w:val="22"/>
          <w:szCs w:val="22"/>
        </w:rPr>
        <w:t xml:space="preserve">mluvčí a zároveň zástupci </w:t>
      </w:r>
      <w:r w:rsidR="005601AD" w:rsidRPr="002D5D4B">
        <w:rPr>
          <w:sz w:val="22"/>
          <w:szCs w:val="22"/>
        </w:rPr>
        <w:t xml:space="preserve">vyhlášených </w:t>
      </w:r>
      <w:r w:rsidRPr="002D5D4B">
        <w:rPr>
          <w:sz w:val="22"/>
          <w:szCs w:val="22"/>
        </w:rPr>
        <w:t xml:space="preserve">architektonických studií představí </w:t>
      </w:r>
      <w:r w:rsidR="00273A59" w:rsidRPr="002D5D4B">
        <w:rPr>
          <w:sz w:val="22"/>
          <w:szCs w:val="22"/>
        </w:rPr>
        <w:t xml:space="preserve">vysoce aktuální témata, která nyní </w:t>
      </w:r>
      <w:r w:rsidRPr="002D5D4B">
        <w:rPr>
          <w:sz w:val="22"/>
          <w:szCs w:val="22"/>
        </w:rPr>
        <w:t>rezonuj</w:t>
      </w:r>
      <w:r w:rsidR="00273A59" w:rsidRPr="002D5D4B">
        <w:rPr>
          <w:sz w:val="22"/>
          <w:szCs w:val="22"/>
        </w:rPr>
        <w:t>í</w:t>
      </w:r>
      <w:r w:rsidRPr="002D5D4B">
        <w:rPr>
          <w:sz w:val="22"/>
          <w:szCs w:val="22"/>
        </w:rPr>
        <w:t xml:space="preserve"> švýcarskou odbornou obcí</w:t>
      </w:r>
      <w:r w:rsidR="005601AD" w:rsidRPr="002D5D4B">
        <w:rPr>
          <w:sz w:val="22"/>
          <w:szCs w:val="22"/>
        </w:rPr>
        <w:t xml:space="preserve"> a mohou být inspirací i pro české prostředí</w:t>
      </w:r>
      <w:r w:rsidRPr="002D5D4B">
        <w:rPr>
          <w:sz w:val="22"/>
          <w:szCs w:val="22"/>
        </w:rPr>
        <w:t xml:space="preserve">. </w:t>
      </w:r>
      <w:r w:rsidR="00B831DD" w:rsidRPr="002D5D4B">
        <w:rPr>
          <w:sz w:val="22"/>
          <w:szCs w:val="22"/>
        </w:rPr>
        <w:t>Většina Švýcarska je totiž plně urbanizovaná, téměř 80 % Švýcarů žije ve městech</w:t>
      </w:r>
      <w:r w:rsidR="0070283B" w:rsidRPr="002D5D4B">
        <w:rPr>
          <w:sz w:val="22"/>
          <w:szCs w:val="22"/>
        </w:rPr>
        <w:t xml:space="preserve">, kde dlouho funguje řada věcí, které u nás stále považujeme za radikální experimenty. </w:t>
      </w:r>
      <w:r w:rsidR="00273A59" w:rsidRPr="002D5D4B">
        <w:rPr>
          <w:sz w:val="22"/>
          <w:szCs w:val="22"/>
        </w:rPr>
        <w:t>Kromě</w:t>
      </w:r>
      <w:r w:rsidRPr="002D5D4B">
        <w:rPr>
          <w:sz w:val="22"/>
          <w:szCs w:val="22"/>
        </w:rPr>
        <w:t xml:space="preserve"> udržitelnost</w:t>
      </w:r>
      <w:r w:rsidR="00273A59" w:rsidRPr="002D5D4B">
        <w:rPr>
          <w:sz w:val="22"/>
          <w:szCs w:val="22"/>
        </w:rPr>
        <w:t>i</w:t>
      </w:r>
      <w:r w:rsidRPr="002D5D4B">
        <w:rPr>
          <w:sz w:val="22"/>
          <w:szCs w:val="22"/>
        </w:rPr>
        <w:t xml:space="preserve"> ve švýcarské architektuře si</w:t>
      </w:r>
      <w:r w:rsidR="0070283B" w:rsidRPr="002D5D4B">
        <w:rPr>
          <w:sz w:val="22"/>
          <w:szCs w:val="22"/>
        </w:rPr>
        <w:t xml:space="preserve"> tak</w:t>
      </w:r>
      <w:r w:rsidRPr="002D5D4B">
        <w:rPr>
          <w:sz w:val="22"/>
          <w:szCs w:val="22"/>
        </w:rPr>
        <w:t xml:space="preserve"> posluchači vyslechnout přednášky o regionálních rozdílech v přístupu k výstavbě, skloubení nových a starých tradic nebo zamyšlení nad vztahem mezi stavbou a jejím kulturně-sociálním prostředím.</w:t>
      </w:r>
    </w:p>
    <w:p w14:paraId="3A860243" w14:textId="77777777" w:rsidR="00273A59" w:rsidRPr="002D5D4B" w:rsidRDefault="00273A59" w:rsidP="003359A3">
      <w:pPr>
        <w:jc w:val="both"/>
        <w:rPr>
          <w:sz w:val="22"/>
          <w:szCs w:val="22"/>
        </w:rPr>
      </w:pPr>
    </w:p>
    <w:p w14:paraId="42BA89C8" w14:textId="4796159D" w:rsidR="003359A3" w:rsidRPr="002D5D4B" w:rsidRDefault="003359A3" w:rsidP="003359A3">
      <w:pPr>
        <w:jc w:val="both"/>
        <w:rPr>
          <w:sz w:val="22"/>
          <w:szCs w:val="22"/>
        </w:rPr>
      </w:pPr>
      <w:r w:rsidRPr="002D5D4B">
        <w:rPr>
          <w:sz w:val="22"/>
          <w:szCs w:val="22"/>
        </w:rPr>
        <w:t>„</w:t>
      </w:r>
      <w:r w:rsidR="00B831DD" w:rsidRPr="002D5D4B">
        <w:rPr>
          <w:sz w:val="22"/>
          <w:szCs w:val="22"/>
        </w:rPr>
        <w:t>Ten</w:t>
      </w:r>
      <w:r w:rsidR="009F1009" w:rsidRPr="002D5D4B">
        <w:rPr>
          <w:sz w:val="22"/>
          <w:szCs w:val="22"/>
        </w:rPr>
        <w:t>, kdo se architekturou zabývá profesně, by si akci neměl nechat ujít</w:t>
      </w:r>
      <w:r w:rsidR="00A657CC" w:rsidRPr="002D5D4B">
        <w:rPr>
          <w:sz w:val="22"/>
          <w:szCs w:val="22"/>
        </w:rPr>
        <w:t xml:space="preserve">. </w:t>
      </w:r>
      <w:r w:rsidR="009F1009" w:rsidRPr="002D5D4B">
        <w:rPr>
          <w:sz w:val="22"/>
          <w:szCs w:val="22"/>
        </w:rPr>
        <w:t>Českým</w:t>
      </w:r>
      <w:r w:rsidR="00B831DD" w:rsidRPr="002D5D4B">
        <w:rPr>
          <w:sz w:val="22"/>
          <w:szCs w:val="22"/>
        </w:rPr>
        <w:t xml:space="preserve"> </w:t>
      </w:r>
      <w:r w:rsidR="009F1009" w:rsidRPr="002D5D4B">
        <w:rPr>
          <w:sz w:val="22"/>
          <w:szCs w:val="22"/>
        </w:rPr>
        <w:t xml:space="preserve">odborníkům přiblížíme </w:t>
      </w:r>
      <w:r w:rsidR="00A657CC" w:rsidRPr="002D5D4B">
        <w:rPr>
          <w:sz w:val="22"/>
          <w:szCs w:val="22"/>
        </w:rPr>
        <w:t xml:space="preserve">současnou podobu švýcarské architektury a </w:t>
      </w:r>
      <w:r w:rsidR="009F1009" w:rsidRPr="002D5D4B">
        <w:rPr>
          <w:sz w:val="22"/>
          <w:szCs w:val="22"/>
        </w:rPr>
        <w:t>ukážeme</w:t>
      </w:r>
      <w:r w:rsidR="00A657CC" w:rsidRPr="002D5D4B">
        <w:rPr>
          <w:sz w:val="22"/>
          <w:szCs w:val="22"/>
        </w:rPr>
        <w:t>, že ji netvoří jen malebná horská údolí s vilkami, ale i velmi progresivní a rychle se rozvíjející architektur</w:t>
      </w:r>
      <w:r w:rsidR="009F1009" w:rsidRPr="002D5D4B">
        <w:rPr>
          <w:sz w:val="22"/>
          <w:szCs w:val="22"/>
        </w:rPr>
        <w:t>a nabízející četnou inspiraci. Závěr akce navíc nabídne výjimečnou příležitost osobního setkání s jednotlivými osobnostmi,</w:t>
      </w:r>
      <w:r w:rsidR="00A657CC" w:rsidRPr="002D5D4B">
        <w:rPr>
          <w:sz w:val="22"/>
          <w:szCs w:val="22"/>
        </w:rPr>
        <w:t>”</w:t>
      </w:r>
      <w:r w:rsidR="009F1009" w:rsidRPr="002D5D4B">
        <w:rPr>
          <w:sz w:val="22"/>
          <w:szCs w:val="22"/>
        </w:rPr>
        <w:t xml:space="preserve"> </w:t>
      </w:r>
      <w:r w:rsidR="00273A59" w:rsidRPr="002D5D4B">
        <w:rPr>
          <w:sz w:val="22"/>
          <w:szCs w:val="22"/>
        </w:rPr>
        <w:t>popisuje</w:t>
      </w:r>
      <w:r w:rsidR="00A657CC" w:rsidRPr="002D5D4B">
        <w:rPr>
          <w:sz w:val="22"/>
          <w:szCs w:val="22"/>
        </w:rPr>
        <w:t xml:space="preserve"> </w:t>
      </w:r>
      <w:r w:rsidR="003F7612" w:rsidRPr="002D5D4B">
        <w:rPr>
          <w:sz w:val="22"/>
          <w:szCs w:val="22"/>
        </w:rPr>
        <w:t>pan</w:t>
      </w:r>
      <w:r w:rsidR="00007CE7" w:rsidRPr="002D5D4B">
        <w:rPr>
          <w:sz w:val="22"/>
          <w:szCs w:val="22"/>
        </w:rPr>
        <w:t xml:space="preserve"> Sergio Castro</w:t>
      </w:r>
      <w:r w:rsidR="00A657CC" w:rsidRPr="002D5D4B">
        <w:rPr>
          <w:sz w:val="22"/>
          <w:szCs w:val="22"/>
        </w:rPr>
        <w:t xml:space="preserve">. </w:t>
      </w:r>
      <w:r w:rsidRPr="002D5D4B">
        <w:rPr>
          <w:sz w:val="22"/>
          <w:szCs w:val="22"/>
        </w:rPr>
        <w:t>Součástí konferenčního programu bude vedle přednášek také diskusní panel</w:t>
      </w:r>
      <w:r w:rsidR="00CC66BC" w:rsidRPr="002D5D4B">
        <w:rPr>
          <w:sz w:val="22"/>
          <w:szCs w:val="22"/>
        </w:rPr>
        <w:t xml:space="preserve"> zaměřený na </w:t>
      </w:r>
      <w:r w:rsidR="00273A59" w:rsidRPr="002D5D4B">
        <w:rPr>
          <w:sz w:val="22"/>
          <w:szCs w:val="22"/>
        </w:rPr>
        <w:t>porovnání vybraných aspektů</w:t>
      </w:r>
      <w:r w:rsidRPr="002D5D4B">
        <w:rPr>
          <w:sz w:val="22"/>
          <w:szCs w:val="22"/>
        </w:rPr>
        <w:t xml:space="preserve"> české a švýcarské architektury</w:t>
      </w:r>
      <w:r w:rsidR="00CC66BC" w:rsidRPr="002D5D4B">
        <w:rPr>
          <w:sz w:val="22"/>
          <w:szCs w:val="22"/>
        </w:rPr>
        <w:t xml:space="preserve"> a pohled na české prostředí očima odborníků ze zahraničí</w:t>
      </w:r>
      <w:r w:rsidRPr="002D5D4B">
        <w:rPr>
          <w:sz w:val="22"/>
          <w:szCs w:val="22"/>
        </w:rPr>
        <w:t>. Konferencí bude provázet architekt Peter Bednár</w:t>
      </w:r>
      <w:r w:rsidR="00CC66BC" w:rsidRPr="002D5D4B">
        <w:rPr>
          <w:sz w:val="22"/>
          <w:szCs w:val="22"/>
        </w:rPr>
        <w:t>, který působí ve studiu Jakub C</w:t>
      </w:r>
      <w:r w:rsidR="002D5D4B">
        <w:rPr>
          <w:sz w:val="22"/>
          <w:szCs w:val="22"/>
        </w:rPr>
        <w:t>i</w:t>
      </w:r>
      <w:r w:rsidR="00CC66BC" w:rsidRPr="002D5D4B">
        <w:rPr>
          <w:sz w:val="22"/>
          <w:szCs w:val="22"/>
        </w:rPr>
        <w:t>gler Architekti.</w:t>
      </w:r>
    </w:p>
    <w:p w14:paraId="5D27104A" w14:textId="3EA8D9D3" w:rsidR="000158A1" w:rsidRPr="002D5D4B" w:rsidRDefault="000158A1" w:rsidP="003359A3">
      <w:pPr>
        <w:jc w:val="both"/>
        <w:rPr>
          <w:sz w:val="22"/>
          <w:szCs w:val="22"/>
        </w:rPr>
      </w:pPr>
      <w:r w:rsidRPr="002D5D4B">
        <w:rPr>
          <w:sz w:val="22"/>
          <w:szCs w:val="22"/>
        </w:rPr>
        <w:br/>
      </w:r>
    </w:p>
    <w:p w14:paraId="26326836" w14:textId="74769969" w:rsidR="000158A1" w:rsidRPr="002D5D4B" w:rsidRDefault="000158A1" w:rsidP="003359A3">
      <w:pPr>
        <w:jc w:val="both"/>
        <w:rPr>
          <w:b/>
          <w:bCs/>
          <w:sz w:val="22"/>
          <w:szCs w:val="22"/>
        </w:rPr>
      </w:pPr>
      <w:r w:rsidRPr="002D5D4B">
        <w:rPr>
          <w:b/>
          <w:bCs/>
          <w:sz w:val="22"/>
          <w:szCs w:val="22"/>
        </w:rPr>
        <w:t>Promluví profesní esa působící ve Švýcarsku</w:t>
      </w:r>
    </w:p>
    <w:p w14:paraId="55F61C0D" w14:textId="77777777" w:rsidR="000158A1" w:rsidRPr="002D5D4B" w:rsidRDefault="000158A1" w:rsidP="003359A3">
      <w:pPr>
        <w:jc w:val="both"/>
        <w:rPr>
          <w:sz w:val="22"/>
          <w:szCs w:val="22"/>
        </w:rPr>
      </w:pPr>
    </w:p>
    <w:p w14:paraId="0944890A" w14:textId="6F5970F0" w:rsidR="003359A3" w:rsidRPr="002D5D4B" w:rsidRDefault="003359A3" w:rsidP="003359A3">
      <w:pPr>
        <w:jc w:val="both"/>
        <w:rPr>
          <w:sz w:val="22"/>
          <w:szCs w:val="22"/>
        </w:rPr>
      </w:pPr>
      <w:r w:rsidRPr="002D5D4B">
        <w:rPr>
          <w:sz w:val="22"/>
          <w:szCs w:val="22"/>
        </w:rPr>
        <w:t>Účastníci se mohou těšit na prezentaci Miroslava Šika, jedné z největších osobností české architektury</w:t>
      </w:r>
      <w:r w:rsidR="00CC66BC" w:rsidRPr="002D5D4B">
        <w:rPr>
          <w:sz w:val="22"/>
          <w:szCs w:val="22"/>
        </w:rPr>
        <w:t>, která dlouhodobě působí i ve Švýcarsku</w:t>
      </w:r>
      <w:r w:rsidRPr="002D5D4B">
        <w:rPr>
          <w:sz w:val="22"/>
          <w:szCs w:val="22"/>
        </w:rPr>
        <w:t xml:space="preserve">. „Miroslav Šik disponuje rozsáhlým přehledem na poli architektury, jeho bohaté zkušenosti a možnost osobně pozorovat vývoj švýcarské architektury jsou jedinečné. Má také perfektní znalost politicko-byrokratických procesů </w:t>
      </w:r>
      <w:r w:rsidR="00991F50" w:rsidRPr="002D5D4B">
        <w:rPr>
          <w:sz w:val="22"/>
          <w:szCs w:val="22"/>
        </w:rPr>
        <w:t>v průběhu</w:t>
      </w:r>
      <w:r w:rsidR="003F7612" w:rsidRPr="002D5D4B">
        <w:rPr>
          <w:sz w:val="22"/>
          <w:szCs w:val="22"/>
        </w:rPr>
        <w:t xml:space="preserve"> </w:t>
      </w:r>
      <w:r w:rsidRPr="002D5D4B">
        <w:rPr>
          <w:sz w:val="22"/>
          <w:szCs w:val="22"/>
        </w:rPr>
        <w:t xml:space="preserve">výstavby. Na konferenci promluví o kontrastu mezi vysokou architekturou Švýcarska a hustě zastavěnými předměstími Basileje a St. Gallenu,“ přibližuje dále </w:t>
      </w:r>
      <w:r w:rsidR="00007CE7" w:rsidRPr="002D5D4B">
        <w:rPr>
          <w:sz w:val="22"/>
          <w:szCs w:val="22"/>
        </w:rPr>
        <w:t>Sergio Castro</w:t>
      </w:r>
      <w:r w:rsidR="00CC66BC" w:rsidRPr="002D5D4B">
        <w:rPr>
          <w:sz w:val="22"/>
          <w:szCs w:val="22"/>
        </w:rPr>
        <w:t>.</w:t>
      </w:r>
      <w:r w:rsidRPr="002D5D4B">
        <w:rPr>
          <w:sz w:val="22"/>
          <w:szCs w:val="22"/>
        </w:rPr>
        <w:t xml:space="preserve">  Miroslav Šik emigroval do Švýcarska v roce 1968. Absolvoval architekturu na ETH Zürich, kde později působil jako profesor. Po získání cenných zkušeností založil v roce 1988 architektonickou kancelář Architektbüro Šik věnující se stavbě školek, turistických resortů, družstevního bydlení či přestavbám sakrálních center. V České republice si jeho přednášky mohli vyslechnout studenti</w:t>
      </w:r>
      <w:r w:rsidR="00007CE7" w:rsidRPr="002D5D4B">
        <w:rPr>
          <w:sz w:val="22"/>
          <w:szCs w:val="22"/>
        </w:rPr>
        <w:t xml:space="preserve"> a veřejnost</w:t>
      </w:r>
      <w:r w:rsidRPr="002D5D4B">
        <w:rPr>
          <w:sz w:val="22"/>
          <w:szCs w:val="22"/>
        </w:rPr>
        <w:t xml:space="preserve"> na ČVUT, CAMP</w:t>
      </w:r>
      <w:r w:rsidR="00F20893" w:rsidRPr="002D5D4B">
        <w:rPr>
          <w:sz w:val="22"/>
          <w:szCs w:val="22"/>
        </w:rPr>
        <w:t>u</w:t>
      </w:r>
      <w:r w:rsidRPr="002D5D4B">
        <w:rPr>
          <w:sz w:val="22"/>
          <w:szCs w:val="22"/>
        </w:rPr>
        <w:t xml:space="preserve"> nebo</w:t>
      </w:r>
      <w:r w:rsidR="00F214A9" w:rsidRPr="002D5D4B">
        <w:rPr>
          <w:sz w:val="22"/>
          <w:szCs w:val="22"/>
        </w:rPr>
        <w:t xml:space="preserve"> na</w:t>
      </w:r>
      <w:r w:rsidRPr="002D5D4B">
        <w:rPr>
          <w:sz w:val="22"/>
          <w:szCs w:val="22"/>
        </w:rPr>
        <w:t xml:space="preserve"> pražské AVU, kde od roku 2018 vede Školu architektury. </w:t>
      </w:r>
    </w:p>
    <w:p w14:paraId="585B22A7" w14:textId="77777777" w:rsidR="003359A3" w:rsidRPr="002D5D4B" w:rsidRDefault="003359A3" w:rsidP="003359A3">
      <w:pPr>
        <w:jc w:val="both"/>
        <w:rPr>
          <w:sz w:val="22"/>
          <w:szCs w:val="22"/>
        </w:rPr>
      </w:pPr>
    </w:p>
    <w:p w14:paraId="2549EDC5" w14:textId="34841510" w:rsidR="003359A3" w:rsidRPr="002D5D4B" w:rsidRDefault="003359A3" w:rsidP="003359A3">
      <w:pPr>
        <w:jc w:val="both"/>
        <w:rPr>
          <w:sz w:val="22"/>
          <w:szCs w:val="22"/>
        </w:rPr>
      </w:pPr>
      <w:r w:rsidRPr="002D5D4B">
        <w:rPr>
          <w:sz w:val="22"/>
          <w:szCs w:val="22"/>
        </w:rPr>
        <w:t>Cesta dalšího přednášející</w:t>
      </w:r>
      <w:r w:rsidR="00007CE7" w:rsidRPr="002D5D4B">
        <w:rPr>
          <w:sz w:val="22"/>
          <w:szCs w:val="22"/>
        </w:rPr>
        <w:t>ho</w:t>
      </w:r>
      <w:r w:rsidRPr="002D5D4B">
        <w:rPr>
          <w:sz w:val="22"/>
          <w:szCs w:val="22"/>
        </w:rPr>
        <w:t xml:space="preserve"> vedla také z Čech do Švýcarska a je podobně fascinující. Mat</w:t>
      </w:r>
      <w:r w:rsidR="00F214A9" w:rsidRPr="002D5D4B">
        <w:rPr>
          <w:sz w:val="22"/>
          <w:szCs w:val="22"/>
        </w:rPr>
        <w:t>ě</w:t>
      </w:r>
      <w:r w:rsidRPr="002D5D4B">
        <w:rPr>
          <w:sz w:val="22"/>
          <w:szCs w:val="22"/>
        </w:rPr>
        <w:t xml:space="preserve">j Draslar, urbanista a architekt, dnes pracuje ve špičkové švýcarské architektonické kanceláři agps Architecture.  </w:t>
      </w:r>
      <w:r w:rsidRPr="002D5D4B">
        <w:rPr>
          <w:sz w:val="22"/>
          <w:szCs w:val="22"/>
        </w:rPr>
        <w:lastRenderedPageBreak/>
        <w:t xml:space="preserve">Již ve velmi nízkém věku se stal partnerem firmy pro oblasti Los Angeles a </w:t>
      </w:r>
      <w:r w:rsidR="00142CB4" w:rsidRPr="002D5D4B">
        <w:rPr>
          <w:sz w:val="22"/>
          <w:szCs w:val="22"/>
        </w:rPr>
        <w:t>Curych</w:t>
      </w:r>
      <w:r w:rsidRPr="002D5D4B">
        <w:rPr>
          <w:sz w:val="22"/>
          <w:szCs w:val="22"/>
        </w:rPr>
        <w:t>. Studio je světově proslulé nejen díky působení progresivního architekta Marca Angélila, ale pyšní se i řadou zajímavých projektů, mimo jiné návrhem známé lanovky v oregonském Portlandu, která je zároveň součástí městské hromadné dopravy.</w:t>
      </w:r>
    </w:p>
    <w:p w14:paraId="14D72763" w14:textId="77777777" w:rsidR="003359A3" w:rsidRPr="002D5D4B" w:rsidRDefault="003359A3" w:rsidP="003359A3">
      <w:pPr>
        <w:jc w:val="both"/>
        <w:rPr>
          <w:sz w:val="22"/>
          <w:szCs w:val="22"/>
        </w:rPr>
      </w:pPr>
    </w:p>
    <w:p w14:paraId="20336DB1" w14:textId="2849FA0F" w:rsidR="003359A3" w:rsidRPr="002D5D4B" w:rsidRDefault="003359A3" w:rsidP="003359A3">
      <w:pPr>
        <w:jc w:val="both"/>
        <w:rPr>
          <w:sz w:val="22"/>
          <w:szCs w:val="22"/>
        </w:rPr>
      </w:pPr>
      <w:r w:rsidRPr="002D5D4B">
        <w:rPr>
          <w:sz w:val="22"/>
          <w:szCs w:val="22"/>
        </w:rPr>
        <w:t>O současné podobě švýcarské architektury a jejím propojení s kulturním prostředí</w:t>
      </w:r>
      <w:r w:rsidR="00007CE7" w:rsidRPr="002D5D4B">
        <w:rPr>
          <w:sz w:val="22"/>
          <w:szCs w:val="22"/>
        </w:rPr>
        <w:t>m</w:t>
      </w:r>
      <w:r w:rsidRPr="002D5D4B">
        <w:rPr>
          <w:sz w:val="22"/>
          <w:szCs w:val="22"/>
        </w:rPr>
        <w:t xml:space="preserve"> bude hovořit architekt Nicolas Vaucher ze společnosti Burckhardt+Partner. Po studiu architektury získal bohatou praxi v zahraničí – na Novém Zélandu, v </w:t>
      </w:r>
      <w:r w:rsidR="00142CB4" w:rsidRPr="002D5D4B">
        <w:rPr>
          <w:sz w:val="22"/>
          <w:szCs w:val="22"/>
        </w:rPr>
        <w:t>USA</w:t>
      </w:r>
      <w:r w:rsidRPr="002D5D4B">
        <w:rPr>
          <w:sz w:val="22"/>
          <w:szCs w:val="22"/>
        </w:rPr>
        <w:t xml:space="preserve"> či </w:t>
      </w:r>
      <w:r w:rsidR="00142CB4" w:rsidRPr="002D5D4B">
        <w:rPr>
          <w:sz w:val="22"/>
          <w:szCs w:val="22"/>
        </w:rPr>
        <w:t>Francii</w:t>
      </w:r>
      <w:r w:rsidRPr="002D5D4B">
        <w:rPr>
          <w:sz w:val="22"/>
          <w:szCs w:val="22"/>
        </w:rPr>
        <w:t xml:space="preserve">. </w:t>
      </w:r>
      <w:r w:rsidR="004C4C20" w:rsidRPr="002D5D4B">
        <w:rPr>
          <w:sz w:val="22"/>
          <w:szCs w:val="22"/>
        </w:rPr>
        <w:t>Podílel se nebo zodpovídal za řadu oceněných projektů</w:t>
      </w:r>
      <w:r w:rsidR="00007CE7" w:rsidRPr="002D5D4B">
        <w:rPr>
          <w:sz w:val="22"/>
          <w:szCs w:val="22"/>
        </w:rPr>
        <w:t xml:space="preserve"> </w:t>
      </w:r>
      <w:r w:rsidR="00991F50" w:rsidRPr="002D5D4B">
        <w:rPr>
          <w:sz w:val="22"/>
          <w:szCs w:val="22"/>
        </w:rPr>
        <w:t>–</w:t>
      </w:r>
      <w:r w:rsidR="00007CE7" w:rsidRPr="002D5D4B">
        <w:rPr>
          <w:sz w:val="22"/>
          <w:szCs w:val="22"/>
        </w:rPr>
        <w:t xml:space="preserve"> </w:t>
      </w:r>
      <w:r w:rsidR="004C4C20" w:rsidRPr="002D5D4B">
        <w:rPr>
          <w:sz w:val="22"/>
          <w:szCs w:val="22"/>
        </w:rPr>
        <w:t>n</w:t>
      </w:r>
      <w:r w:rsidR="00F20893" w:rsidRPr="002D5D4B">
        <w:rPr>
          <w:sz w:val="22"/>
          <w:szCs w:val="22"/>
        </w:rPr>
        <w:t xml:space="preserve">ejdříve ve firmě BMW architects, od roku 2008 pak ve společnosti Burckhardt+Partner. </w:t>
      </w:r>
      <w:r w:rsidRPr="002D5D4B">
        <w:rPr>
          <w:sz w:val="22"/>
          <w:szCs w:val="22"/>
        </w:rPr>
        <w:t xml:space="preserve">Kromě profesní činnosti působí jako aktivní člen řady profesních sdružení a architektonické komise. „Nicolas Vaucher je známý obhajobou a propagací architektury zlepšující městské a sociální prostředí. Právě o své poznatky vycházející z dlouholeté praxe se podělí s návštěvníky konference. </w:t>
      </w:r>
      <w:r w:rsidR="004C4C20" w:rsidRPr="002D5D4B">
        <w:rPr>
          <w:sz w:val="22"/>
          <w:szCs w:val="22"/>
        </w:rPr>
        <w:t xml:space="preserve">Představí, čím je švýcarská architektura jedinečná a přiblíží specifické </w:t>
      </w:r>
      <w:r w:rsidRPr="002D5D4B">
        <w:rPr>
          <w:sz w:val="22"/>
          <w:szCs w:val="22"/>
        </w:rPr>
        <w:t>aspekty švýcarského přístupu k architektuř</w:t>
      </w:r>
      <w:r w:rsidR="004C4C20" w:rsidRPr="002D5D4B">
        <w:rPr>
          <w:sz w:val="22"/>
          <w:szCs w:val="22"/>
        </w:rPr>
        <w:t xml:space="preserve">e, a to včetně </w:t>
      </w:r>
      <w:r w:rsidRPr="002D5D4B">
        <w:rPr>
          <w:sz w:val="22"/>
          <w:szCs w:val="22"/>
        </w:rPr>
        <w:t>smýšlení kombinující</w:t>
      </w:r>
      <w:r w:rsidR="00007CE7" w:rsidRPr="002D5D4B">
        <w:rPr>
          <w:sz w:val="22"/>
          <w:szCs w:val="22"/>
        </w:rPr>
        <w:t>ho</w:t>
      </w:r>
      <w:r w:rsidRPr="002D5D4B">
        <w:rPr>
          <w:sz w:val="22"/>
          <w:szCs w:val="22"/>
        </w:rPr>
        <w:t xml:space="preserve"> tradici a modernitu,“ doplňuje </w:t>
      </w:r>
      <w:r w:rsidR="003F7612" w:rsidRPr="002D5D4B">
        <w:rPr>
          <w:sz w:val="22"/>
          <w:szCs w:val="22"/>
        </w:rPr>
        <w:t>Sergio Castro.</w:t>
      </w:r>
      <w:r w:rsidRPr="002D5D4B">
        <w:rPr>
          <w:sz w:val="22"/>
          <w:szCs w:val="22"/>
        </w:rPr>
        <w:t xml:space="preserve"> </w:t>
      </w:r>
    </w:p>
    <w:p w14:paraId="385E5D6C" w14:textId="77777777" w:rsidR="003359A3" w:rsidRPr="002D5D4B" w:rsidRDefault="003359A3" w:rsidP="003359A3">
      <w:pPr>
        <w:jc w:val="both"/>
        <w:rPr>
          <w:sz w:val="22"/>
          <w:szCs w:val="22"/>
        </w:rPr>
      </w:pPr>
    </w:p>
    <w:p w14:paraId="7003F1F2" w14:textId="0EA5F3FA" w:rsidR="003359A3" w:rsidRPr="002D5D4B" w:rsidRDefault="003359A3" w:rsidP="003359A3">
      <w:pPr>
        <w:jc w:val="both"/>
        <w:rPr>
          <w:sz w:val="22"/>
          <w:szCs w:val="22"/>
        </w:rPr>
      </w:pPr>
      <w:r w:rsidRPr="002D5D4B">
        <w:rPr>
          <w:sz w:val="22"/>
          <w:szCs w:val="22"/>
        </w:rPr>
        <w:t>Udržitelnosti ve švýcarské architektuře (Swisstainability) se bude ve své přednášce věnovat Lidor Gilad ze společnosti Itten+Brechbühl. J</w:t>
      </w:r>
      <w:r w:rsidR="004C4C20" w:rsidRPr="002D5D4B">
        <w:rPr>
          <w:sz w:val="22"/>
          <w:szCs w:val="22"/>
        </w:rPr>
        <w:t>ako</w:t>
      </w:r>
      <w:r w:rsidRPr="002D5D4B">
        <w:rPr>
          <w:sz w:val="22"/>
          <w:szCs w:val="22"/>
        </w:rPr>
        <w:t xml:space="preserve"> partner firmy a zároveň vedoucí oddělení designu </w:t>
      </w:r>
      <w:r w:rsidR="004C4C20" w:rsidRPr="002D5D4B">
        <w:rPr>
          <w:sz w:val="22"/>
          <w:szCs w:val="22"/>
        </w:rPr>
        <w:t>se věnuje</w:t>
      </w:r>
      <w:r w:rsidRPr="002D5D4B">
        <w:rPr>
          <w:sz w:val="22"/>
          <w:szCs w:val="22"/>
        </w:rPr>
        <w:t xml:space="preserve"> realizaci veřejných staveb, jakými jsou nemocnice, zdravotnická zařízení, muzea či galerie, letiště, železniční stanice, univerzitní kampusy nebo výzkumné budovy. Působí také jako odborný asistent na Akademii architektury univerzity USI v městě Mendrisio. Právě udržitelnost je jedním z hlavních zaměření firmy. </w:t>
      </w:r>
    </w:p>
    <w:p w14:paraId="6265B82A" w14:textId="77777777" w:rsidR="003359A3" w:rsidRPr="002D5D4B" w:rsidRDefault="003359A3" w:rsidP="003359A3">
      <w:pPr>
        <w:rPr>
          <w:sz w:val="22"/>
          <w:szCs w:val="22"/>
        </w:rPr>
      </w:pPr>
    </w:p>
    <w:p w14:paraId="735708C8" w14:textId="763F692C" w:rsidR="003359A3" w:rsidRPr="002D5D4B" w:rsidRDefault="00A657CC" w:rsidP="003359A3">
      <w:pPr>
        <w:autoSpaceDE w:val="0"/>
        <w:autoSpaceDN w:val="0"/>
        <w:adjustRightInd w:val="0"/>
        <w:rPr>
          <w:rFonts w:ascii="AktivGroteskCorp-LightItalic" w:hAnsi="AktivGroteskCorp-LightItalic" w:cs="AktivGroteskCorp-LightItalic"/>
          <w:sz w:val="22"/>
          <w:szCs w:val="22"/>
        </w:rPr>
      </w:pPr>
      <w:r w:rsidRPr="002D5D4B">
        <w:rPr>
          <w:rFonts w:ascii="AktivGroteskCorp-LightItalic" w:hAnsi="AktivGroteskCorp-LightItalic" w:cs="AktivGroteskCorp-LightItalic"/>
          <w:sz w:val="22"/>
          <w:szCs w:val="22"/>
        </w:rPr>
        <w:t xml:space="preserve">Konference se koná za podpory Velvyslanectví Švýcarské konfederace v České republice. </w:t>
      </w:r>
    </w:p>
    <w:p w14:paraId="63089EC8" w14:textId="77777777" w:rsidR="003359A3" w:rsidRPr="002D5D4B" w:rsidRDefault="003359A3" w:rsidP="003359A3">
      <w:pPr>
        <w:autoSpaceDE w:val="0"/>
        <w:autoSpaceDN w:val="0"/>
        <w:adjustRightInd w:val="0"/>
        <w:rPr>
          <w:rFonts w:ascii="AktivGroteskCorp-LightItalic" w:hAnsi="AktivGroteskCorp-LightItalic" w:cs="AktivGroteskCorp-LightItalic"/>
          <w:i/>
          <w:iCs/>
          <w:sz w:val="22"/>
          <w:szCs w:val="22"/>
        </w:rPr>
      </w:pPr>
    </w:p>
    <w:p w14:paraId="6CF8E594" w14:textId="77777777" w:rsidR="003359A3" w:rsidRPr="002D5D4B" w:rsidRDefault="003359A3" w:rsidP="003359A3">
      <w:pPr>
        <w:rPr>
          <w:b/>
          <w:bCs/>
          <w:sz w:val="22"/>
          <w:szCs w:val="22"/>
        </w:rPr>
      </w:pPr>
    </w:p>
    <w:p w14:paraId="238C4199" w14:textId="77777777" w:rsidR="003359A3" w:rsidRPr="002D5D4B" w:rsidRDefault="003359A3" w:rsidP="0099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bookmarkStart w:id="1" w:name="_Hlk81835377"/>
      <w:r w:rsidRPr="002D5D4B">
        <w:rPr>
          <w:b/>
          <w:bCs/>
          <w:sz w:val="22"/>
          <w:szCs w:val="22"/>
        </w:rPr>
        <w:t>Panorama švýcarské architektury</w:t>
      </w:r>
    </w:p>
    <w:p w14:paraId="56BD5489" w14:textId="77777777" w:rsidR="003359A3" w:rsidRPr="002D5D4B" w:rsidRDefault="003359A3" w:rsidP="0099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860F053" w14:textId="48DFC41A" w:rsidR="003359A3" w:rsidRPr="002D5D4B" w:rsidRDefault="003359A3" w:rsidP="0099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D5D4B">
        <w:rPr>
          <w:b/>
          <w:bCs/>
          <w:sz w:val="22"/>
          <w:szCs w:val="22"/>
        </w:rPr>
        <w:t>Datum konání:</w:t>
      </w:r>
      <w:r w:rsidRPr="002D5D4B">
        <w:rPr>
          <w:sz w:val="22"/>
          <w:szCs w:val="22"/>
        </w:rPr>
        <w:tab/>
      </w:r>
      <w:r w:rsidRPr="002D5D4B">
        <w:rPr>
          <w:sz w:val="22"/>
          <w:szCs w:val="22"/>
        </w:rPr>
        <w:tab/>
      </w:r>
      <w:r w:rsidR="002D5D4B">
        <w:rPr>
          <w:sz w:val="22"/>
          <w:szCs w:val="22"/>
        </w:rPr>
        <w:tab/>
      </w:r>
      <w:r w:rsidRPr="002D5D4B">
        <w:rPr>
          <w:sz w:val="22"/>
          <w:szCs w:val="22"/>
        </w:rPr>
        <w:t>středa 22. 9. 2021</w:t>
      </w:r>
    </w:p>
    <w:p w14:paraId="79F070D9" w14:textId="75501DA1" w:rsidR="003359A3" w:rsidRPr="002D5D4B" w:rsidRDefault="003359A3" w:rsidP="0099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D5D4B">
        <w:rPr>
          <w:b/>
          <w:bCs/>
          <w:sz w:val="22"/>
          <w:szCs w:val="22"/>
        </w:rPr>
        <w:t>Čas:</w:t>
      </w:r>
      <w:r w:rsidRPr="002D5D4B">
        <w:rPr>
          <w:sz w:val="22"/>
          <w:szCs w:val="22"/>
        </w:rPr>
        <w:tab/>
      </w:r>
      <w:r w:rsidRPr="002D5D4B">
        <w:rPr>
          <w:sz w:val="22"/>
          <w:szCs w:val="22"/>
        </w:rPr>
        <w:tab/>
      </w:r>
      <w:r w:rsidRPr="002D5D4B">
        <w:rPr>
          <w:sz w:val="22"/>
          <w:szCs w:val="22"/>
        </w:rPr>
        <w:tab/>
      </w:r>
      <w:r w:rsidRPr="002D5D4B">
        <w:rPr>
          <w:sz w:val="22"/>
          <w:szCs w:val="22"/>
        </w:rPr>
        <w:tab/>
        <w:t>9:00 – 17:00 hod</w:t>
      </w:r>
    </w:p>
    <w:p w14:paraId="182626BA" w14:textId="1D8DA5DF" w:rsidR="003359A3" w:rsidRPr="002D5D4B" w:rsidRDefault="003359A3" w:rsidP="0099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D5D4B">
        <w:rPr>
          <w:b/>
          <w:bCs/>
          <w:sz w:val="22"/>
          <w:szCs w:val="22"/>
        </w:rPr>
        <w:t>Místo konání:</w:t>
      </w:r>
      <w:r w:rsidRPr="002D5D4B">
        <w:rPr>
          <w:b/>
          <w:bCs/>
          <w:sz w:val="22"/>
          <w:szCs w:val="22"/>
        </w:rPr>
        <w:tab/>
      </w:r>
      <w:r w:rsidRPr="002D5D4B">
        <w:rPr>
          <w:sz w:val="22"/>
          <w:szCs w:val="22"/>
        </w:rPr>
        <w:tab/>
      </w:r>
      <w:r w:rsidRPr="002D5D4B">
        <w:rPr>
          <w:sz w:val="22"/>
          <w:szCs w:val="22"/>
        </w:rPr>
        <w:tab/>
        <w:t>obchodní dům Máj, 4. patro</w:t>
      </w:r>
    </w:p>
    <w:p w14:paraId="0AA864A5" w14:textId="4B72F24F" w:rsidR="003359A3" w:rsidRPr="002D5D4B" w:rsidRDefault="003359A3" w:rsidP="0099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D5D4B">
        <w:rPr>
          <w:b/>
          <w:bCs/>
          <w:sz w:val="22"/>
          <w:szCs w:val="22"/>
        </w:rPr>
        <w:t>Adresa:</w:t>
      </w:r>
      <w:r w:rsidRPr="002D5D4B">
        <w:rPr>
          <w:b/>
          <w:bCs/>
          <w:sz w:val="22"/>
          <w:szCs w:val="22"/>
        </w:rPr>
        <w:tab/>
      </w:r>
      <w:r w:rsidRPr="002D5D4B">
        <w:rPr>
          <w:sz w:val="22"/>
          <w:szCs w:val="22"/>
        </w:rPr>
        <w:tab/>
      </w:r>
      <w:r w:rsidRPr="002D5D4B">
        <w:rPr>
          <w:sz w:val="22"/>
          <w:szCs w:val="22"/>
        </w:rPr>
        <w:tab/>
      </w:r>
      <w:r w:rsidR="002D5D4B">
        <w:rPr>
          <w:sz w:val="22"/>
          <w:szCs w:val="22"/>
        </w:rPr>
        <w:tab/>
      </w:r>
      <w:r w:rsidRPr="002D5D4B">
        <w:rPr>
          <w:sz w:val="22"/>
          <w:szCs w:val="22"/>
        </w:rPr>
        <w:t>Národní 63/26, Praha – Nové Město</w:t>
      </w:r>
    </w:p>
    <w:p w14:paraId="7929D4D2" w14:textId="77777777" w:rsidR="003359A3" w:rsidRPr="002D5D4B" w:rsidRDefault="003359A3" w:rsidP="0099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91F4F2C" w14:textId="252AFA13" w:rsidR="003B03A6" w:rsidRPr="002D5D4B" w:rsidRDefault="003359A3" w:rsidP="0099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D5D4B">
        <w:rPr>
          <w:sz w:val="22"/>
          <w:szCs w:val="22"/>
        </w:rPr>
        <w:t>Online registrace na konferenci je možná</w:t>
      </w:r>
      <w:r w:rsidR="003B03A6" w:rsidRPr="002D5D4B">
        <w:rPr>
          <w:sz w:val="22"/>
          <w:szCs w:val="22"/>
        </w:rPr>
        <w:t xml:space="preserve"> na odkazu: </w:t>
      </w:r>
      <w:r w:rsidR="004B6B92" w:rsidRPr="002D5D4B">
        <w:rPr>
          <w:sz w:val="22"/>
          <w:szCs w:val="22"/>
        </w:rPr>
        <w:fldChar w:fldCharType="begin"/>
      </w:r>
      <w:r w:rsidR="004B6B92" w:rsidRPr="002D5D4B">
        <w:rPr>
          <w:sz w:val="22"/>
          <w:szCs w:val="22"/>
        </w:rPr>
        <w:instrText xml:space="preserve"> HYPERLINK "https://bit.ly/PanoramaSvycarskeArchitektury" </w:instrText>
      </w:r>
      <w:r w:rsidR="004B6B92" w:rsidRPr="002D5D4B">
        <w:rPr>
          <w:sz w:val="22"/>
          <w:szCs w:val="22"/>
        </w:rPr>
        <w:fldChar w:fldCharType="separate"/>
      </w:r>
      <w:r w:rsidR="003B03A6" w:rsidRPr="002D5D4B">
        <w:rPr>
          <w:rStyle w:val="Hypertextovodkaz"/>
          <w:sz w:val="22"/>
          <w:szCs w:val="22"/>
        </w:rPr>
        <w:t>https://bit.ly/PanoramaSvycarskeArchitektury</w:t>
      </w:r>
      <w:r w:rsidR="004B6B92" w:rsidRPr="002D5D4B">
        <w:rPr>
          <w:rStyle w:val="Hypertextovodkaz"/>
          <w:sz w:val="22"/>
          <w:szCs w:val="22"/>
        </w:rPr>
        <w:fldChar w:fldCharType="end"/>
      </w:r>
    </w:p>
    <w:p w14:paraId="54D6760C" w14:textId="49E0E967" w:rsidR="003359A3" w:rsidRPr="002D5D4B" w:rsidRDefault="003359A3" w:rsidP="0099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D5D4B">
        <w:rPr>
          <w:sz w:val="22"/>
          <w:szCs w:val="22"/>
        </w:rPr>
        <w:t xml:space="preserve">Vstupné na akci je zdarma. </w:t>
      </w:r>
    </w:p>
    <w:bookmarkEnd w:id="1"/>
    <w:p w14:paraId="427B8AA4" w14:textId="77777777" w:rsidR="003359A3" w:rsidRPr="002D5D4B" w:rsidRDefault="003359A3" w:rsidP="003359A3">
      <w:pPr>
        <w:rPr>
          <w:sz w:val="22"/>
          <w:szCs w:val="22"/>
        </w:rPr>
      </w:pPr>
    </w:p>
    <w:p w14:paraId="18829F14" w14:textId="77777777" w:rsidR="003359A3" w:rsidRPr="002D5D4B" w:rsidRDefault="003359A3" w:rsidP="003359A3">
      <w:pPr>
        <w:rPr>
          <w:sz w:val="22"/>
          <w:szCs w:val="22"/>
        </w:rPr>
      </w:pPr>
    </w:p>
    <w:p w14:paraId="2B08E8BD" w14:textId="0C6BE099" w:rsidR="00A23B60" w:rsidRPr="002D5D4B" w:rsidRDefault="00B831DD" w:rsidP="00A65692">
      <w:pPr>
        <w:jc w:val="both"/>
        <w:rPr>
          <w:b/>
          <w:bCs/>
          <w:color w:val="A6A6A6" w:themeColor="background1" w:themeShade="A6"/>
          <w:sz w:val="22"/>
          <w:szCs w:val="22"/>
          <w:lang w:val="cs-CZ"/>
        </w:rPr>
      </w:pPr>
      <w:r w:rsidRPr="002D5D4B">
        <w:rPr>
          <w:b/>
          <w:bCs/>
          <w:color w:val="A6A6A6" w:themeColor="background1" w:themeShade="A6"/>
          <w:sz w:val="22"/>
          <w:szCs w:val="22"/>
          <w:lang w:val="cs-CZ"/>
        </w:rPr>
        <w:t>O společnosti</w:t>
      </w:r>
    </w:p>
    <w:p w14:paraId="496346CE" w14:textId="77777777" w:rsidR="00B831DD" w:rsidRPr="002D5D4B" w:rsidRDefault="00B831DD" w:rsidP="00A65692">
      <w:pPr>
        <w:jc w:val="both"/>
        <w:rPr>
          <w:color w:val="A6A6A6" w:themeColor="background1" w:themeShade="A6"/>
          <w:sz w:val="22"/>
          <w:szCs w:val="22"/>
          <w:lang w:val="cs-CZ"/>
        </w:rPr>
      </w:pPr>
    </w:p>
    <w:p w14:paraId="5321EB20" w14:textId="219417D7" w:rsidR="00DE73FE" w:rsidRPr="002D5D4B" w:rsidRDefault="003641E0" w:rsidP="00A65692">
      <w:pPr>
        <w:jc w:val="both"/>
        <w:rPr>
          <w:color w:val="A6A6A6" w:themeColor="background1" w:themeShade="A6"/>
          <w:sz w:val="22"/>
          <w:szCs w:val="22"/>
          <w:lang w:val="cs-CZ"/>
        </w:rPr>
      </w:pPr>
      <w:r w:rsidRPr="002D5D4B">
        <w:rPr>
          <w:color w:val="A6A6A6" w:themeColor="background1" w:themeShade="A6"/>
          <w:sz w:val="22"/>
          <w:szCs w:val="22"/>
          <w:lang w:val="cs-CZ"/>
        </w:rPr>
        <w:t>Laufen CZ působí v České republice od roku</w:t>
      </w:r>
      <w:r w:rsidR="00F214A9" w:rsidRPr="002D5D4B">
        <w:rPr>
          <w:color w:val="A6A6A6" w:themeColor="background1" w:themeShade="A6"/>
          <w:sz w:val="22"/>
          <w:szCs w:val="22"/>
          <w:lang w:val="cs-CZ"/>
        </w:rPr>
        <w:t xml:space="preserve"> 1999</w:t>
      </w:r>
      <w:r w:rsidRPr="002D5D4B">
        <w:rPr>
          <w:color w:val="A6A6A6" w:themeColor="background1" w:themeShade="A6"/>
          <w:sz w:val="22"/>
          <w:szCs w:val="22"/>
          <w:lang w:val="cs-CZ"/>
        </w:rPr>
        <w:t xml:space="preserve"> </w:t>
      </w:r>
      <w:r w:rsidR="00884299" w:rsidRPr="002D5D4B">
        <w:rPr>
          <w:color w:val="A6A6A6" w:themeColor="background1" w:themeShade="A6"/>
          <w:sz w:val="22"/>
          <w:szCs w:val="22"/>
          <w:lang w:val="cs-CZ"/>
        </w:rPr>
        <w:t xml:space="preserve">Na lokálním trhu zastupuje značky Laufen, </w:t>
      </w:r>
      <w:proofErr w:type="spellStart"/>
      <w:r w:rsidR="00884299" w:rsidRPr="002D5D4B">
        <w:rPr>
          <w:color w:val="A6A6A6" w:themeColor="background1" w:themeShade="A6"/>
          <w:sz w:val="22"/>
          <w:szCs w:val="22"/>
          <w:lang w:val="cs-CZ"/>
        </w:rPr>
        <w:t>Jika</w:t>
      </w:r>
      <w:proofErr w:type="spellEnd"/>
      <w:r w:rsidR="00884299" w:rsidRPr="002D5D4B">
        <w:rPr>
          <w:color w:val="A6A6A6" w:themeColor="background1" w:themeShade="A6"/>
          <w:sz w:val="22"/>
          <w:szCs w:val="22"/>
          <w:lang w:val="cs-CZ"/>
        </w:rPr>
        <w:t xml:space="preserve"> a Roca. </w:t>
      </w:r>
      <w:r w:rsidRPr="002D5D4B">
        <w:rPr>
          <w:color w:val="A6A6A6" w:themeColor="background1" w:themeShade="A6"/>
          <w:sz w:val="22"/>
          <w:szCs w:val="22"/>
          <w:lang w:val="cs-CZ"/>
        </w:rPr>
        <w:t xml:space="preserve">Koordinuje a zodpovídá za vývoj a výrobu </w:t>
      </w:r>
      <w:r w:rsidR="00DE73FE" w:rsidRPr="002D5D4B">
        <w:rPr>
          <w:color w:val="A6A6A6" w:themeColor="background1" w:themeShade="A6"/>
          <w:sz w:val="22"/>
          <w:szCs w:val="22"/>
          <w:lang w:val="cs-CZ"/>
        </w:rPr>
        <w:t>koupelnového vybavení</w:t>
      </w:r>
      <w:r w:rsidRPr="002D5D4B">
        <w:rPr>
          <w:color w:val="A6A6A6" w:themeColor="background1" w:themeShade="A6"/>
          <w:sz w:val="22"/>
          <w:szCs w:val="22"/>
          <w:lang w:val="cs-CZ"/>
        </w:rPr>
        <w:t xml:space="preserve"> v továrnách v Bechyni a Znojmě. </w:t>
      </w:r>
      <w:r w:rsidR="00884299" w:rsidRPr="002D5D4B">
        <w:rPr>
          <w:color w:val="A6A6A6" w:themeColor="background1" w:themeShade="A6"/>
          <w:sz w:val="22"/>
          <w:szCs w:val="22"/>
          <w:lang w:val="cs-CZ"/>
        </w:rPr>
        <w:t xml:space="preserve">V roce </w:t>
      </w:r>
      <w:r w:rsidR="00265DA7" w:rsidRPr="002D5D4B">
        <w:rPr>
          <w:color w:val="A6A6A6" w:themeColor="background1" w:themeShade="A6"/>
          <w:sz w:val="22"/>
          <w:szCs w:val="22"/>
          <w:lang w:val="cs-CZ"/>
        </w:rPr>
        <w:t xml:space="preserve">2014 </w:t>
      </w:r>
      <w:r w:rsidR="00884299" w:rsidRPr="002D5D4B">
        <w:rPr>
          <w:color w:val="A6A6A6" w:themeColor="background1" w:themeShade="A6"/>
          <w:sz w:val="22"/>
          <w:szCs w:val="22"/>
          <w:lang w:val="cs-CZ"/>
        </w:rPr>
        <w:t>otevřel</w:t>
      </w:r>
      <w:r w:rsidR="00F20BC0" w:rsidRPr="002D5D4B">
        <w:rPr>
          <w:color w:val="A6A6A6" w:themeColor="background1" w:themeShade="A6"/>
          <w:sz w:val="22"/>
          <w:szCs w:val="22"/>
          <w:lang w:val="cs-CZ"/>
        </w:rPr>
        <w:t>a značka showroom</w:t>
      </w:r>
      <w:r w:rsidR="00884299" w:rsidRPr="002D5D4B">
        <w:rPr>
          <w:color w:val="A6A6A6" w:themeColor="background1" w:themeShade="A6"/>
          <w:sz w:val="22"/>
          <w:szCs w:val="22"/>
          <w:lang w:val="cs-CZ"/>
        </w:rPr>
        <w:t xml:space="preserve"> </w:t>
      </w:r>
      <w:r w:rsidR="00DE73FE" w:rsidRPr="002D5D4B">
        <w:rPr>
          <w:color w:val="A6A6A6" w:themeColor="background1" w:themeShade="A6"/>
          <w:sz w:val="22"/>
          <w:szCs w:val="22"/>
          <w:lang w:val="cs-CZ"/>
        </w:rPr>
        <w:t>Laufen Prague Gallery</w:t>
      </w:r>
      <w:r w:rsidR="00884299" w:rsidRPr="002D5D4B">
        <w:rPr>
          <w:color w:val="A6A6A6" w:themeColor="background1" w:themeShade="A6"/>
          <w:sz w:val="22"/>
          <w:szCs w:val="22"/>
          <w:lang w:val="cs-CZ"/>
        </w:rPr>
        <w:t>, ve které</w:t>
      </w:r>
      <w:r w:rsidR="00F20BC0" w:rsidRPr="002D5D4B">
        <w:rPr>
          <w:color w:val="A6A6A6" w:themeColor="background1" w:themeShade="A6"/>
          <w:sz w:val="22"/>
          <w:szCs w:val="22"/>
          <w:lang w:val="cs-CZ"/>
        </w:rPr>
        <w:t>m</w:t>
      </w:r>
      <w:r w:rsidR="00884299" w:rsidRPr="002D5D4B">
        <w:rPr>
          <w:color w:val="A6A6A6" w:themeColor="background1" w:themeShade="A6"/>
          <w:sz w:val="22"/>
          <w:szCs w:val="22"/>
          <w:lang w:val="cs-CZ"/>
        </w:rPr>
        <w:t xml:space="preserve"> si mohou zákazníci prohlédnout nejnovější designové produkty a aktuální trendy v koupelnovém vybavení</w:t>
      </w:r>
      <w:r w:rsidR="00DE73FE" w:rsidRPr="002D5D4B">
        <w:rPr>
          <w:color w:val="A6A6A6" w:themeColor="background1" w:themeShade="A6"/>
          <w:sz w:val="22"/>
          <w:szCs w:val="22"/>
          <w:lang w:val="cs-CZ"/>
        </w:rPr>
        <w:t>.</w:t>
      </w:r>
      <w:r w:rsidR="00265DA7" w:rsidRPr="002D5D4B">
        <w:rPr>
          <w:color w:val="A6A6A6" w:themeColor="background1" w:themeShade="A6"/>
          <w:sz w:val="22"/>
          <w:szCs w:val="22"/>
          <w:lang w:val="cs-CZ"/>
        </w:rPr>
        <w:t xml:space="preserve"> </w:t>
      </w:r>
      <w:r w:rsidR="00DE73FE" w:rsidRPr="002D5D4B">
        <w:rPr>
          <w:color w:val="A6A6A6" w:themeColor="background1" w:themeShade="A6"/>
          <w:sz w:val="22"/>
          <w:szCs w:val="22"/>
          <w:lang w:val="cs-CZ"/>
        </w:rPr>
        <w:t>Ve dvou podlažích o celkové ploše více než 700 m</w:t>
      </w:r>
      <w:r w:rsidR="00DE73FE" w:rsidRPr="002D5D4B">
        <w:rPr>
          <w:color w:val="A6A6A6" w:themeColor="background1" w:themeShade="A6"/>
          <w:sz w:val="22"/>
          <w:szCs w:val="22"/>
          <w:vertAlign w:val="superscript"/>
          <w:lang w:val="cs-CZ"/>
        </w:rPr>
        <w:t>2</w:t>
      </w:r>
      <w:r w:rsidR="00DE73FE" w:rsidRPr="002D5D4B">
        <w:rPr>
          <w:color w:val="A6A6A6" w:themeColor="background1" w:themeShade="A6"/>
          <w:sz w:val="22"/>
          <w:szCs w:val="22"/>
          <w:lang w:val="cs-CZ"/>
        </w:rPr>
        <w:t xml:space="preserve"> má vedle designových sérií značky Laufen své nezastupitelné místo i historicky nejoblíbenější česká koupelnová značka </w:t>
      </w:r>
      <w:proofErr w:type="spellStart"/>
      <w:r w:rsidR="00DE73FE" w:rsidRPr="002D5D4B">
        <w:rPr>
          <w:color w:val="A6A6A6" w:themeColor="background1" w:themeShade="A6"/>
          <w:sz w:val="22"/>
          <w:szCs w:val="22"/>
          <w:lang w:val="cs-CZ"/>
        </w:rPr>
        <w:t>Jika</w:t>
      </w:r>
      <w:proofErr w:type="spellEnd"/>
      <w:r w:rsidR="00DE73FE" w:rsidRPr="002D5D4B">
        <w:rPr>
          <w:color w:val="A6A6A6" w:themeColor="background1" w:themeShade="A6"/>
          <w:sz w:val="22"/>
          <w:szCs w:val="22"/>
          <w:lang w:val="cs-CZ"/>
        </w:rPr>
        <w:t>.</w:t>
      </w:r>
    </w:p>
    <w:p w14:paraId="5FE98B8B" w14:textId="77777777" w:rsidR="003641E0" w:rsidRPr="002D5D4B" w:rsidRDefault="003641E0" w:rsidP="003641E0">
      <w:pPr>
        <w:rPr>
          <w:sz w:val="22"/>
          <w:szCs w:val="22"/>
          <w:lang w:val="cs-CZ"/>
        </w:rPr>
      </w:pPr>
    </w:p>
    <w:p w14:paraId="22706452" w14:textId="1AD530D7" w:rsidR="005A7DDB" w:rsidRPr="002D5D4B" w:rsidRDefault="00AA2A6E" w:rsidP="00911D47">
      <w:pPr>
        <w:jc w:val="both"/>
        <w:rPr>
          <w:sz w:val="22"/>
          <w:szCs w:val="22"/>
          <w:lang w:val="cs-CZ"/>
        </w:rPr>
      </w:pPr>
      <w:hyperlink r:id="rId8" w:history="1">
        <w:r w:rsidR="005A7DDB" w:rsidRPr="002D5D4B">
          <w:rPr>
            <w:rStyle w:val="Hypertextovodkaz"/>
            <w:sz w:val="22"/>
            <w:szCs w:val="22"/>
            <w:lang w:val="cs-CZ"/>
          </w:rPr>
          <w:t>www.laufen.cz</w:t>
        </w:r>
      </w:hyperlink>
      <w:r w:rsidR="005A7DDB" w:rsidRPr="002D5D4B">
        <w:rPr>
          <w:sz w:val="22"/>
          <w:szCs w:val="22"/>
          <w:lang w:val="cs-CZ"/>
        </w:rPr>
        <w:br/>
      </w:r>
    </w:p>
    <w:sectPr w:rsidR="005A7DDB" w:rsidRPr="002D5D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CFF8" w14:textId="77777777" w:rsidR="00AA2A6E" w:rsidRDefault="00AA2A6E" w:rsidP="005F10DC">
      <w:r>
        <w:separator/>
      </w:r>
    </w:p>
  </w:endnote>
  <w:endnote w:type="continuationSeparator" w:id="0">
    <w:p w14:paraId="2D5FBBE6" w14:textId="77777777" w:rsidR="00AA2A6E" w:rsidRDefault="00AA2A6E" w:rsidP="005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tivGroteskCorp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F441" w14:textId="77777777" w:rsidR="005A7DDB" w:rsidRPr="001B6651" w:rsidRDefault="005A7DDB" w:rsidP="005A7DDB">
    <w:pPr>
      <w:pStyle w:val="Zpat"/>
      <w:rPr>
        <w:b/>
        <w:sz w:val="22"/>
        <w:szCs w:val="22"/>
      </w:rPr>
    </w:pPr>
    <w:r w:rsidRPr="001B6651">
      <w:rPr>
        <w:b/>
        <w:sz w:val="22"/>
        <w:szCs w:val="22"/>
      </w:rPr>
      <w:t>Kontakt pro média</w:t>
    </w:r>
  </w:p>
  <w:p w14:paraId="2CC330BD" w14:textId="3675D50D" w:rsidR="005A7DDB" w:rsidRPr="001B6651" w:rsidRDefault="005A7DDB" w:rsidP="005A7DDB">
    <w:pPr>
      <w:pStyle w:val="Zpat"/>
      <w:rPr>
        <w:sz w:val="22"/>
        <w:szCs w:val="22"/>
      </w:rPr>
    </w:pPr>
    <w:r w:rsidRPr="001B6651">
      <w:rPr>
        <w:sz w:val="22"/>
        <w:szCs w:val="22"/>
      </w:rPr>
      <w:t>Romana Francková</w:t>
    </w:r>
    <w:r w:rsidRPr="001B6651">
      <w:rPr>
        <w:sz w:val="22"/>
        <w:szCs w:val="22"/>
      </w:rPr>
      <w:tab/>
    </w:r>
    <w:r w:rsidRPr="001B6651">
      <w:rPr>
        <w:sz w:val="22"/>
        <w:szCs w:val="22"/>
      </w:rPr>
      <w:tab/>
      <w:t xml:space="preserve">Alena </w:t>
    </w:r>
    <w:r w:rsidR="00007CE7" w:rsidRPr="001B6651">
      <w:rPr>
        <w:sz w:val="22"/>
        <w:szCs w:val="22"/>
      </w:rPr>
      <w:t>Čeřovská</w:t>
    </w:r>
  </w:p>
  <w:p w14:paraId="5731954E" w14:textId="77777777" w:rsidR="005A7DDB" w:rsidRPr="001B6651" w:rsidRDefault="005A7DDB" w:rsidP="005A7DDB">
    <w:pPr>
      <w:pStyle w:val="Zpat"/>
      <w:rPr>
        <w:sz w:val="22"/>
        <w:szCs w:val="22"/>
      </w:rPr>
    </w:pPr>
    <w:r w:rsidRPr="001B6651">
      <w:rPr>
        <w:sz w:val="22"/>
        <w:szCs w:val="22"/>
      </w:rPr>
      <w:t>+ 420 734 231 343</w:t>
    </w:r>
    <w:r w:rsidRPr="001B6651">
      <w:rPr>
        <w:sz w:val="22"/>
        <w:szCs w:val="22"/>
      </w:rPr>
      <w:tab/>
    </w:r>
    <w:r w:rsidRPr="001B6651">
      <w:rPr>
        <w:sz w:val="22"/>
        <w:szCs w:val="22"/>
      </w:rPr>
      <w:tab/>
      <w:t>+420 739 550 072</w:t>
    </w:r>
  </w:p>
  <w:p w14:paraId="2439B897" w14:textId="617B14FC" w:rsidR="005A7DDB" w:rsidRPr="001B6651" w:rsidRDefault="00AA2A6E" w:rsidP="005A7DDB">
    <w:pPr>
      <w:pStyle w:val="Zpat"/>
      <w:rPr>
        <w:sz w:val="22"/>
        <w:szCs w:val="22"/>
      </w:rPr>
    </w:pPr>
    <w:hyperlink r:id="rId1" w:history="1">
      <w:r w:rsidR="005A7DDB" w:rsidRPr="001B6651">
        <w:rPr>
          <w:rStyle w:val="Hypertextovodkaz"/>
          <w:sz w:val="22"/>
          <w:szCs w:val="22"/>
        </w:rPr>
        <w:t>franckova@know.cz</w:t>
      </w:r>
    </w:hyperlink>
    <w:r w:rsidR="005A7DDB" w:rsidRPr="001B6651">
      <w:rPr>
        <w:sz w:val="22"/>
        <w:szCs w:val="22"/>
      </w:rPr>
      <w:tab/>
    </w:r>
    <w:r w:rsidR="005A7DDB" w:rsidRPr="001B6651">
      <w:rPr>
        <w:sz w:val="22"/>
        <w:szCs w:val="22"/>
      </w:rPr>
      <w:tab/>
    </w:r>
    <w:hyperlink r:id="rId2" w:history="1">
      <w:r w:rsidR="00007CE7" w:rsidRPr="001B6651">
        <w:rPr>
          <w:rStyle w:val="Hypertextovodkaz"/>
          <w:sz w:val="22"/>
          <w:szCs w:val="22"/>
        </w:rPr>
        <w:t>cerovska</w:t>
      </w:r>
      <w:r w:rsidR="005A7DDB" w:rsidRPr="001B6651">
        <w:rPr>
          <w:rStyle w:val="Hypertextovodkaz"/>
          <w:sz w:val="22"/>
          <w:szCs w:val="22"/>
        </w:rPr>
        <w:t>@know.cz</w:t>
      </w:r>
    </w:hyperlink>
  </w:p>
  <w:p w14:paraId="556B37DF" w14:textId="77777777" w:rsidR="005A7DDB" w:rsidRPr="001B6651" w:rsidRDefault="00AA2A6E">
    <w:pPr>
      <w:pStyle w:val="Zpat"/>
      <w:rPr>
        <w:sz w:val="22"/>
        <w:szCs w:val="22"/>
      </w:rPr>
    </w:pPr>
    <w:hyperlink r:id="rId3" w:history="1">
      <w:r w:rsidR="005A7DDB" w:rsidRPr="001B6651">
        <w:rPr>
          <w:rStyle w:val="Hypertextovodkaz"/>
          <w:sz w:val="22"/>
          <w:szCs w:val="22"/>
        </w:rPr>
        <w:t>www.knowlimits.cz</w:t>
      </w:r>
    </w:hyperlink>
    <w:r w:rsidR="005A7DDB" w:rsidRPr="001B6651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9B6D" w14:textId="77777777" w:rsidR="00AA2A6E" w:rsidRDefault="00AA2A6E" w:rsidP="005F10DC">
      <w:r>
        <w:separator/>
      </w:r>
    </w:p>
  </w:footnote>
  <w:footnote w:type="continuationSeparator" w:id="0">
    <w:p w14:paraId="1248DEA4" w14:textId="77777777" w:rsidR="00AA2A6E" w:rsidRDefault="00AA2A6E" w:rsidP="005F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8186" w14:textId="77777777" w:rsidR="005F10DC" w:rsidRDefault="005F10DC">
    <w:pPr>
      <w:pStyle w:val="Zhlav"/>
    </w:pPr>
    <w:r>
      <w:rPr>
        <w:rFonts w:ascii="Times New Roman" w:hAnsi="Times New Roman" w:cs="Times New Roman"/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3DDEC07D" wp14:editId="258B41EB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409700" cy="442595"/>
          <wp:effectExtent l="0" t="0" r="0" b="0"/>
          <wp:wrapTight wrapText="bothSides">
            <wp:wrapPolygon edited="0">
              <wp:start x="0" y="0"/>
              <wp:lineTo x="0" y="20453"/>
              <wp:lineTo x="21308" y="20453"/>
              <wp:lineTo x="2130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2DBBC" w14:textId="77777777" w:rsidR="00D57003" w:rsidRDefault="00D57003">
    <w:pPr>
      <w:pStyle w:val="Zhlav"/>
    </w:pPr>
  </w:p>
  <w:p w14:paraId="393AEA64" w14:textId="1B7ECA48" w:rsidR="005F10DC" w:rsidRDefault="005F10DC">
    <w:pPr>
      <w:pStyle w:val="Zhlav"/>
    </w:pPr>
    <w:r>
      <w:tab/>
    </w:r>
    <w:r>
      <w:tab/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171E"/>
    <w:multiLevelType w:val="hybridMultilevel"/>
    <w:tmpl w:val="42A62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5FB7"/>
    <w:multiLevelType w:val="hybridMultilevel"/>
    <w:tmpl w:val="0DA6E736"/>
    <w:lvl w:ilvl="0" w:tplc="8780A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B1FE8"/>
    <w:multiLevelType w:val="hybridMultilevel"/>
    <w:tmpl w:val="6DF0F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53"/>
    <w:rsid w:val="00007CE7"/>
    <w:rsid w:val="000158A1"/>
    <w:rsid w:val="000803C6"/>
    <w:rsid w:val="00093DE6"/>
    <w:rsid w:val="000A718E"/>
    <w:rsid w:val="000B50F4"/>
    <w:rsid w:val="000C4E74"/>
    <w:rsid w:val="000E67ED"/>
    <w:rsid w:val="00105C41"/>
    <w:rsid w:val="00142CB4"/>
    <w:rsid w:val="0019204B"/>
    <w:rsid w:val="001B6651"/>
    <w:rsid w:val="001B7CDF"/>
    <w:rsid w:val="001E6AFC"/>
    <w:rsid w:val="001F1964"/>
    <w:rsid w:val="00200F90"/>
    <w:rsid w:val="002106D6"/>
    <w:rsid w:val="00215609"/>
    <w:rsid w:val="00215AE9"/>
    <w:rsid w:val="0022165B"/>
    <w:rsid w:val="00233353"/>
    <w:rsid w:val="0025623E"/>
    <w:rsid w:val="00265DA7"/>
    <w:rsid w:val="00273A59"/>
    <w:rsid w:val="00290115"/>
    <w:rsid w:val="00291948"/>
    <w:rsid w:val="002D5D4B"/>
    <w:rsid w:val="002E114D"/>
    <w:rsid w:val="003332D6"/>
    <w:rsid w:val="003359A3"/>
    <w:rsid w:val="00341EF4"/>
    <w:rsid w:val="00361B0B"/>
    <w:rsid w:val="00362009"/>
    <w:rsid w:val="003641E0"/>
    <w:rsid w:val="003850C3"/>
    <w:rsid w:val="003A4FF7"/>
    <w:rsid w:val="003B03A6"/>
    <w:rsid w:val="003B2C92"/>
    <w:rsid w:val="003C6D1E"/>
    <w:rsid w:val="003E2567"/>
    <w:rsid w:val="003E299F"/>
    <w:rsid w:val="003F7612"/>
    <w:rsid w:val="004150C8"/>
    <w:rsid w:val="00441BBE"/>
    <w:rsid w:val="00457772"/>
    <w:rsid w:val="00497951"/>
    <w:rsid w:val="004A0853"/>
    <w:rsid w:val="004B64F7"/>
    <w:rsid w:val="004B6B92"/>
    <w:rsid w:val="004C4C20"/>
    <w:rsid w:val="005601AD"/>
    <w:rsid w:val="005A7DDB"/>
    <w:rsid w:val="005D6922"/>
    <w:rsid w:val="005F10DC"/>
    <w:rsid w:val="0060328D"/>
    <w:rsid w:val="00630FCD"/>
    <w:rsid w:val="00672A3D"/>
    <w:rsid w:val="0070283B"/>
    <w:rsid w:val="00784604"/>
    <w:rsid w:val="007C2EAE"/>
    <w:rsid w:val="007C2F6A"/>
    <w:rsid w:val="00884299"/>
    <w:rsid w:val="008E5C2F"/>
    <w:rsid w:val="00911D47"/>
    <w:rsid w:val="00914804"/>
    <w:rsid w:val="00921886"/>
    <w:rsid w:val="009622FA"/>
    <w:rsid w:val="00991F50"/>
    <w:rsid w:val="009B1AD2"/>
    <w:rsid w:val="009F09F7"/>
    <w:rsid w:val="009F1009"/>
    <w:rsid w:val="00A001E4"/>
    <w:rsid w:val="00A054FD"/>
    <w:rsid w:val="00A23B60"/>
    <w:rsid w:val="00A259B8"/>
    <w:rsid w:val="00A53246"/>
    <w:rsid w:val="00A61E1B"/>
    <w:rsid w:val="00A65692"/>
    <w:rsid w:val="00A657CC"/>
    <w:rsid w:val="00A76ECB"/>
    <w:rsid w:val="00AA2A6E"/>
    <w:rsid w:val="00AA532F"/>
    <w:rsid w:val="00AD6812"/>
    <w:rsid w:val="00B13B2A"/>
    <w:rsid w:val="00B421D8"/>
    <w:rsid w:val="00B51FDB"/>
    <w:rsid w:val="00B729E6"/>
    <w:rsid w:val="00B82353"/>
    <w:rsid w:val="00B831DD"/>
    <w:rsid w:val="00BA5AEC"/>
    <w:rsid w:val="00BB0A7D"/>
    <w:rsid w:val="00BB4239"/>
    <w:rsid w:val="00BC0F88"/>
    <w:rsid w:val="00BC61DF"/>
    <w:rsid w:val="00BF46F1"/>
    <w:rsid w:val="00C00C6C"/>
    <w:rsid w:val="00C10E7D"/>
    <w:rsid w:val="00C37307"/>
    <w:rsid w:val="00C551F9"/>
    <w:rsid w:val="00C564C9"/>
    <w:rsid w:val="00CC66BC"/>
    <w:rsid w:val="00D11773"/>
    <w:rsid w:val="00D57003"/>
    <w:rsid w:val="00D66ABF"/>
    <w:rsid w:val="00D72478"/>
    <w:rsid w:val="00D77B58"/>
    <w:rsid w:val="00D96A54"/>
    <w:rsid w:val="00DA7244"/>
    <w:rsid w:val="00DD3792"/>
    <w:rsid w:val="00DE5374"/>
    <w:rsid w:val="00DE5FDD"/>
    <w:rsid w:val="00DE73FE"/>
    <w:rsid w:val="00EC1EA9"/>
    <w:rsid w:val="00EF0592"/>
    <w:rsid w:val="00F20893"/>
    <w:rsid w:val="00F20BC0"/>
    <w:rsid w:val="00F214A9"/>
    <w:rsid w:val="00F64CA3"/>
    <w:rsid w:val="00F65512"/>
    <w:rsid w:val="00F916F1"/>
    <w:rsid w:val="00FA53F2"/>
    <w:rsid w:val="00FD514F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0455"/>
  <w15:docId w15:val="{E4F233A8-F248-4547-96EE-5DA72243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1DF"/>
    <w:pPr>
      <w:spacing w:after="0" w:line="240" w:lineRule="auto"/>
    </w:pPr>
    <w:rPr>
      <w:sz w:val="24"/>
      <w:szCs w:val="24"/>
      <w:lang w:val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10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10DC"/>
  </w:style>
  <w:style w:type="paragraph" w:styleId="Zpat">
    <w:name w:val="footer"/>
    <w:basedOn w:val="Normln"/>
    <w:link w:val="ZpatChar"/>
    <w:uiPriority w:val="99"/>
    <w:unhideWhenUsed/>
    <w:rsid w:val="005F10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10DC"/>
  </w:style>
  <w:style w:type="character" w:styleId="Hypertextovodkaz">
    <w:name w:val="Hyperlink"/>
    <w:basedOn w:val="Standardnpsmoodstavce"/>
    <w:uiPriority w:val="99"/>
    <w:unhideWhenUsed/>
    <w:rsid w:val="005A7D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7DD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9E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1AD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61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61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61DF"/>
    <w:rPr>
      <w:sz w:val="20"/>
      <w:szCs w:val="20"/>
      <w:lang w:val="es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6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6922"/>
    <w:rPr>
      <w:b/>
      <w:bCs/>
      <w:sz w:val="20"/>
      <w:szCs w:val="20"/>
      <w:lang w:val="es-E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B03A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B03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f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nowlimits.cz" TargetMode="External"/><Relationship Id="rId2" Type="http://schemas.openxmlformats.org/officeDocument/2006/relationships/hyperlink" Target="mailto:marasova@know.cz" TargetMode="External"/><Relationship Id="rId1" Type="http://schemas.openxmlformats.org/officeDocument/2006/relationships/hyperlink" Target="mailto:franckova@know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E836-D2BE-43FC-8F3B-9C35D71C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888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RCEIT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Romana Francková</dc:creator>
  <cp:lastModifiedBy>Romana Franckova</cp:lastModifiedBy>
  <cp:revision>2</cp:revision>
  <dcterms:created xsi:type="dcterms:W3CDTF">2021-09-06T13:44:00Z</dcterms:created>
  <dcterms:modified xsi:type="dcterms:W3CDTF">2021-09-06T13:44:00Z</dcterms:modified>
</cp:coreProperties>
</file>